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F11" w:rsidRDefault="00166F11" w:rsidP="00166F11">
      <w:pPr>
        <w:jc w:val="center"/>
        <w:rPr>
          <w:color w:val="383734"/>
          <w:sz w:val="32"/>
          <w:szCs w:val="32"/>
          <w:shd w:val="clear" w:color="auto" w:fill="FFFFFF"/>
        </w:rPr>
      </w:pPr>
      <w:proofErr w:type="spellStart"/>
      <w:r w:rsidRPr="00166F11">
        <w:rPr>
          <w:color w:val="383734"/>
          <w:sz w:val="32"/>
          <w:szCs w:val="32"/>
          <w:shd w:val="clear" w:color="auto" w:fill="FFFFFF"/>
        </w:rPr>
        <w:t>ePristatymo</w:t>
      </w:r>
      <w:proofErr w:type="spellEnd"/>
      <w:r w:rsidRPr="00166F11">
        <w:rPr>
          <w:color w:val="383734"/>
          <w:sz w:val="32"/>
          <w:szCs w:val="32"/>
          <w:shd w:val="clear" w:color="auto" w:fill="FFFFFF"/>
        </w:rPr>
        <w:t xml:space="preserve"> sistemos </w:t>
      </w:r>
    </w:p>
    <w:p w:rsidR="00166F11" w:rsidRPr="00166F11" w:rsidRDefault="00166F11" w:rsidP="00166F11">
      <w:pPr>
        <w:jc w:val="center"/>
        <w:rPr>
          <w:color w:val="383734"/>
          <w:sz w:val="32"/>
          <w:szCs w:val="32"/>
          <w:shd w:val="clear" w:color="auto" w:fill="FFFFFF"/>
        </w:rPr>
      </w:pPr>
      <w:r w:rsidRPr="00166F11">
        <w:rPr>
          <w:color w:val="383734"/>
          <w:sz w:val="32"/>
          <w:szCs w:val="32"/>
          <w:shd w:val="clear" w:color="auto" w:fill="FFFFFF"/>
        </w:rPr>
        <w:t>specialiųjų sutarties sąlygų keitimo atmintinė</w:t>
      </w:r>
    </w:p>
    <w:p w:rsidR="00166F11" w:rsidRDefault="00166F11" w:rsidP="00166F11">
      <w:pPr>
        <w:rPr>
          <w:color w:val="383734"/>
          <w:sz w:val="24"/>
          <w:szCs w:val="24"/>
          <w:shd w:val="clear" w:color="auto" w:fill="FFFFFF"/>
        </w:rPr>
      </w:pPr>
    </w:p>
    <w:p w:rsidR="00166F11" w:rsidRDefault="00166F11" w:rsidP="00166F11">
      <w:pPr>
        <w:rPr>
          <w:color w:val="383734"/>
          <w:sz w:val="24"/>
          <w:szCs w:val="24"/>
          <w:shd w:val="clear" w:color="auto" w:fill="FFFFFF"/>
        </w:rPr>
      </w:pPr>
    </w:p>
    <w:p w:rsidR="00166F11" w:rsidRDefault="00166F11" w:rsidP="00C926EA">
      <w:pPr>
        <w:jc w:val="both"/>
        <w:rPr>
          <w:color w:val="383734"/>
          <w:sz w:val="24"/>
          <w:szCs w:val="24"/>
          <w:shd w:val="clear" w:color="auto" w:fill="FFFFFF"/>
        </w:rPr>
      </w:pPr>
      <w:r>
        <w:rPr>
          <w:color w:val="383734"/>
          <w:sz w:val="24"/>
          <w:szCs w:val="24"/>
          <w:shd w:val="clear" w:color="auto" w:fill="FFFFFF"/>
        </w:rPr>
        <w:t xml:space="preserve">Naujas sutarties specialiąsias sąlygas galite užsakyti prisijungę prie institucijos elektroninio pristatymo dėžutės, skiltyje </w:t>
      </w:r>
      <w:r>
        <w:rPr>
          <w:b/>
          <w:bCs/>
          <w:color w:val="383734"/>
          <w:sz w:val="24"/>
          <w:szCs w:val="24"/>
          <w:shd w:val="clear" w:color="auto" w:fill="FFFFFF"/>
        </w:rPr>
        <w:t>Nustatymai</w:t>
      </w:r>
      <w:r>
        <w:rPr>
          <w:color w:val="383734"/>
          <w:sz w:val="24"/>
          <w:szCs w:val="24"/>
          <w:shd w:val="clear" w:color="auto" w:fill="FFFFFF"/>
        </w:rPr>
        <w:t xml:space="preserve">, pasirinkę </w:t>
      </w:r>
      <w:proofErr w:type="spellStart"/>
      <w:r>
        <w:rPr>
          <w:b/>
          <w:bCs/>
          <w:color w:val="383734"/>
          <w:sz w:val="24"/>
          <w:szCs w:val="24"/>
          <w:shd w:val="clear" w:color="auto" w:fill="FFFFFF"/>
        </w:rPr>
        <w:t>E.dėžutės</w:t>
      </w:r>
      <w:proofErr w:type="spellEnd"/>
      <w:r>
        <w:rPr>
          <w:b/>
          <w:bCs/>
          <w:color w:val="383734"/>
          <w:sz w:val="24"/>
          <w:szCs w:val="24"/>
          <w:shd w:val="clear" w:color="auto" w:fill="FFFFFF"/>
        </w:rPr>
        <w:t xml:space="preserve"> sutartys</w:t>
      </w:r>
      <w:r>
        <w:rPr>
          <w:color w:val="383734"/>
          <w:sz w:val="24"/>
          <w:szCs w:val="24"/>
          <w:shd w:val="clear" w:color="auto" w:fill="FFFFFF"/>
        </w:rPr>
        <w:t xml:space="preserve"> – </w:t>
      </w:r>
      <w:r>
        <w:rPr>
          <w:b/>
          <w:bCs/>
          <w:color w:val="383734"/>
          <w:sz w:val="24"/>
          <w:szCs w:val="24"/>
          <w:shd w:val="clear" w:color="auto" w:fill="FFFFFF"/>
        </w:rPr>
        <w:t>Siūlomos sutarties specialiosios sąlygos</w:t>
      </w:r>
      <w:r>
        <w:rPr>
          <w:color w:val="383734"/>
          <w:sz w:val="24"/>
          <w:szCs w:val="24"/>
          <w:shd w:val="clear" w:color="auto" w:fill="FFFFFF"/>
        </w:rPr>
        <w:t xml:space="preserve"> – spauskite </w:t>
      </w:r>
      <w:r>
        <w:rPr>
          <w:b/>
          <w:bCs/>
          <w:color w:val="383734"/>
          <w:sz w:val="24"/>
          <w:szCs w:val="24"/>
          <w:shd w:val="clear" w:color="auto" w:fill="FFFFFF"/>
        </w:rPr>
        <w:t>Užsakyti</w:t>
      </w:r>
      <w:r>
        <w:rPr>
          <w:color w:val="383734"/>
          <w:sz w:val="24"/>
          <w:szCs w:val="24"/>
          <w:shd w:val="clear" w:color="auto" w:fill="FFFFFF"/>
        </w:rPr>
        <w:t xml:space="preserve"> (žr. </w:t>
      </w:r>
      <w:r>
        <w:rPr>
          <w:i/>
          <w:iCs/>
          <w:color w:val="383734"/>
          <w:sz w:val="24"/>
          <w:szCs w:val="24"/>
          <w:shd w:val="clear" w:color="auto" w:fill="FFFFFF"/>
        </w:rPr>
        <w:t>Pav.1</w:t>
      </w:r>
      <w:r>
        <w:rPr>
          <w:color w:val="383734"/>
          <w:sz w:val="24"/>
          <w:szCs w:val="24"/>
          <w:shd w:val="clear" w:color="auto" w:fill="FFFFFF"/>
        </w:rPr>
        <w:t>) – atsidariusiame lange užpildykite prašomą informaciją (</w:t>
      </w:r>
      <w:r>
        <w:rPr>
          <w:b/>
          <w:bCs/>
          <w:color w:val="383734"/>
          <w:sz w:val="24"/>
          <w:szCs w:val="24"/>
          <w:shd w:val="clear" w:color="auto" w:fill="FFFFFF"/>
        </w:rPr>
        <w:t>Įsigaliojimo datos nekeiskite</w:t>
      </w:r>
      <w:r>
        <w:rPr>
          <w:color w:val="383734"/>
          <w:sz w:val="24"/>
          <w:szCs w:val="24"/>
          <w:shd w:val="clear" w:color="auto" w:fill="FFFFFF"/>
        </w:rPr>
        <w:t xml:space="preserve">, sistema ją užpildo automatiškai) – spauskite </w:t>
      </w:r>
      <w:r>
        <w:rPr>
          <w:b/>
          <w:bCs/>
          <w:color w:val="383734"/>
          <w:sz w:val="24"/>
          <w:szCs w:val="24"/>
          <w:shd w:val="clear" w:color="auto" w:fill="FFFFFF"/>
        </w:rPr>
        <w:t>Patvirtinti</w:t>
      </w:r>
      <w:r>
        <w:rPr>
          <w:color w:val="383734"/>
          <w:sz w:val="24"/>
          <w:szCs w:val="24"/>
          <w:shd w:val="clear" w:color="auto" w:fill="FFFFFF"/>
        </w:rPr>
        <w:t>.</w:t>
      </w:r>
    </w:p>
    <w:p w:rsidR="00166F11" w:rsidRDefault="00166F11" w:rsidP="00166F11">
      <w:pPr>
        <w:jc w:val="center"/>
        <w:rPr>
          <w:rFonts w:ascii="Arial" w:hAnsi="Arial" w:cs="Arial"/>
          <w:color w:val="383734"/>
          <w:sz w:val="21"/>
          <w:szCs w:val="21"/>
          <w:shd w:val="clear" w:color="auto" w:fill="FFFFFF"/>
        </w:rPr>
      </w:pPr>
      <w:r>
        <w:rPr>
          <w:noProof/>
          <w:lang w:eastAsia="lt-LT"/>
        </w:rPr>
        <w:drawing>
          <wp:inline distT="0" distB="0" distL="0" distR="0">
            <wp:extent cx="5581015" cy="2182495"/>
            <wp:effectExtent l="0" t="0" r="635" b="8255"/>
            <wp:docPr id="2" name="Paveikslėlis 2" descr="cid:image004.png@01D676E5.04E9A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7" descr="cid:image004.png@01D676E5.04E9AE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F11" w:rsidRDefault="00166F11" w:rsidP="00166F11">
      <w:pPr>
        <w:jc w:val="center"/>
        <w:rPr>
          <w:i/>
          <w:iCs/>
          <w:color w:val="383734"/>
          <w:sz w:val="24"/>
          <w:szCs w:val="24"/>
          <w:shd w:val="clear" w:color="auto" w:fill="FFFFFF"/>
        </w:rPr>
      </w:pPr>
      <w:r>
        <w:rPr>
          <w:i/>
          <w:iCs/>
          <w:color w:val="383734"/>
          <w:sz w:val="24"/>
          <w:szCs w:val="24"/>
          <w:shd w:val="clear" w:color="auto" w:fill="FFFFFF"/>
        </w:rPr>
        <w:t>Pav.1:</w:t>
      </w:r>
    </w:p>
    <w:p w:rsidR="00166F11" w:rsidRPr="00632214" w:rsidRDefault="00166F11" w:rsidP="00C926EA">
      <w:pPr>
        <w:jc w:val="both"/>
        <w:rPr>
          <w:rFonts w:asciiTheme="minorHAnsi" w:hAnsiTheme="minorHAnsi" w:cstheme="minorHAnsi"/>
          <w:sz w:val="24"/>
          <w:szCs w:val="24"/>
        </w:rPr>
      </w:pPr>
      <w:r w:rsidRPr="00632214">
        <w:rPr>
          <w:rFonts w:asciiTheme="minorHAnsi" w:hAnsiTheme="minorHAnsi" w:cstheme="minorHAnsi"/>
          <w:b/>
          <w:bCs/>
          <w:sz w:val="24"/>
          <w:szCs w:val="24"/>
        </w:rPr>
        <w:t xml:space="preserve">Jeigu po </w:t>
      </w:r>
      <w:r w:rsidRPr="00632214">
        <w:rPr>
          <w:rFonts w:asciiTheme="minorHAnsi" w:hAnsiTheme="minorHAnsi" w:cstheme="minorHAnsi"/>
          <w:b/>
          <w:bCs/>
          <w:i/>
          <w:iCs/>
          <w:sz w:val="24"/>
          <w:szCs w:val="24"/>
        </w:rPr>
        <w:t>Patvirtinimo</w:t>
      </w:r>
      <w:r w:rsidRPr="00632214">
        <w:rPr>
          <w:rFonts w:asciiTheme="minorHAnsi" w:hAnsiTheme="minorHAnsi" w:cstheme="minorHAnsi"/>
          <w:b/>
          <w:bCs/>
          <w:sz w:val="24"/>
          <w:szCs w:val="24"/>
        </w:rPr>
        <w:t xml:space="preserve"> mygtuko paspaudimo rodomas žemiau pateiktas pranešimas</w:t>
      </w:r>
      <w:r w:rsidRPr="00632214">
        <w:rPr>
          <w:rFonts w:asciiTheme="minorHAnsi" w:hAnsiTheme="minorHAnsi" w:cstheme="minorHAnsi"/>
          <w:sz w:val="24"/>
          <w:szCs w:val="24"/>
        </w:rPr>
        <w:t xml:space="preserve"> – </w:t>
      </w:r>
      <w:r w:rsidRPr="00632214">
        <w:rPr>
          <w:rFonts w:asciiTheme="minorHAnsi" w:hAnsiTheme="minorHAnsi" w:cstheme="minorHAnsi"/>
          <w:b/>
          <w:bCs/>
          <w:sz w:val="24"/>
          <w:szCs w:val="24"/>
        </w:rPr>
        <w:t xml:space="preserve">reiškia, kad nauja spec. sąlygų sutartis jau </w:t>
      </w:r>
      <w:r w:rsidRPr="00632214">
        <w:rPr>
          <w:rFonts w:asciiTheme="minorHAnsi" w:hAnsiTheme="minorHAnsi" w:cstheme="minorHAnsi"/>
          <w:b/>
          <w:bCs/>
          <w:sz w:val="24"/>
          <w:szCs w:val="24"/>
          <w:u w:val="single"/>
        </w:rPr>
        <w:t>užsakyta</w:t>
      </w:r>
      <w:r w:rsidRPr="00632214">
        <w:rPr>
          <w:rFonts w:asciiTheme="minorHAnsi" w:hAnsiTheme="minorHAnsi" w:cstheme="minorHAnsi"/>
          <w:b/>
          <w:bCs/>
          <w:sz w:val="24"/>
          <w:szCs w:val="24"/>
        </w:rPr>
        <w:t xml:space="preserve"> ir įsigalios.</w:t>
      </w:r>
      <w:r w:rsidRPr="0063221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66F11" w:rsidRDefault="00166F11" w:rsidP="00166F11">
      <w:pPr>
        <w:jc w:val="center"/>
        <w:rPr>
          <w:rFonts w:ascii="Source Sans Pro" w:hAnsi="Source Sans Pro"/>
        </w:rPr>
      </w:pPr>
      <w:r>
        <w:rPr>
          <w:noProof/>
          <w:lang w:eastAsia="lt-LT"/>
        </w:rPr>
        <w:drawing>
          <wp:inline distT="0" distB="0" distL="0" distR="0">
            <wp:extent cx="6219646" cy="4683034"/>
            <wp:effectExtent l="0" t="0" r="0" b="3810"/>
            <wp:docPr id="1" name="Paveikslėlis 1" descr="cid:image002.png@01D676E4.27C12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5" descr="cid:image002.png@01D676E4.27C12A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212" cy="4732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D7E" w:rsidRDefault="00732D7E">
      <w:pPr>
        <w:rPr>
          <w:sz w:val="24"/>
          <w:szCs w:val="24"/>
        </w:rPr>
      </w:pPr>
    </w:p>
    <w:p w:rsidR="00732D7E" w:rsidRDefault="00732D7E" w:rsidP="0063221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Klientams matomų spec. sutarčių sąlygų pavadinimai:</w:t>
      </w:r>
    </w:p>
    <w:p w:rsidR="005E749C" w:rsidRPr="00732D7E" w:rsidRDefault="00732D7E" w:rsidP="00632214">
      <w:pPr>
        <w:pStyle w:val="Sraopastraipa"/>
        <w:numPr>
          <w:ilvl w:val="0"/>
          <w:numId w:val="3"/>
        </w:numPr>
        <w:jc w:val="both"/>
      </w:pPr>
      <w:r w:rsidRPr="00732D7E">
        <w:rPr>
          <w:sz w:val="24"/>
          <w:szCs w:val="24"/>
        </w:rPr>
        <w:t>Nauj</w:t>
      </w:r>
      <w:r>
        <w:rPr>
          <w:sz w:val="24"/>
          <w:szCs w:val="24"/>
        </w:rPr>
        <w:t>os -</w:t>
      </w:r>
      <w:r w:rsidRPr="00732D7E">
        <w:rPr>
          <w:sz w:val="24"/>
          <w:szCs w:val="24"/>
        </w:rPr>
        <w:t xml:space="preserve"> </w:t>
      </w:r>
      <w:r w:rsidRPr="00732D7E">
        <w:rPr>
          <w:sz w:val="24"/>
          <w:szCs w:val="24"/>
        </w:rPr>
        <w:t>„</w:t>
      </w:r>
      <w:proofErr w:type="spellStart"/>
      <w:r w:rsidRPr="00732D7E">
        <w:rPr>
          <w:sz w:val="24"/>
          <w:szCs w:val="24"/>
        </w:rPr>
        <w:t>E.pristatymo</w:t>
      </w:r>
      <w:proofErr w:type="spellEnd"/>
      <w:r w:rsidRPr="00732D7E">
        <w:rPr>
          <w:sz w:val="24"/>
          <w:szCs w:val="24"/>
        </w:rPr>
        <w:t xml:space="preserve"> paslaugų teikimo sutarties specialiosios sąlygos nuo 2020-08-01“</w:t>
      </w:r>
      <w:r w:rsidRPr="00732D7E">
        <w:rPr>
          <w:sz w:val="24"/>
          <w:szCs w:val="24"/>
        </w:rPr>
        <w:t xml:space="preserve"> arba </w:t>
      </w:r>
      <w:r>
        <w:rPr>
          <w:sz w:val="24"/>
          <w:szCs w:val="24"/>
        </w:rPr>
        <w:t>20/EPST-64010/S-2</w:t>
      </w:r>
      <w:bookmarkStart w:id="0" w:name="_GoBack"/>
      <w:bookmarkEnd w:id="0"/>
    </w:p>
    <w:p w:rsidR="00732D7E" w:rsidRDefault="00732D7E" w:rsidP="00632214">
      <w:pPr>
        <w:pStyle w:val="Sraopastraipa"/>
        <w:numPr>
          <w:ilvl w:val="0"/>
          <w:numId w:val="3"/>
        </w:numPr>
        <w:jc w:val="both"/>
      </w:pPr>
      <w:r>
        <w:rPr>
          <w:sz w:val="24"/>
          <w:szCs w:val="24"/>
        </w:rPr>
        <w:t xml:space="preserve">Senos - </w:t>
      </w:r>
      <w:r>
        <w:rPr>
          <w:sz w:val="24"/>
          <w:szCs w:val="24"/>
        </w:rPr>
        <w:t>20/EPST-64010/S-1</w:t>
      </w:r>
    </w:p>
    <w:sectPr w:rsidR="00732D7E" w:rsidSect="00166F11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BA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814"/>
    <w:multiLevelType w:val="hybridMultilevel"/>
    <w:tmpl w:val="A9360D80"/>
    <w:lvl w:ilvl="0" w:tplc="CCB02BF0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874FE"/>
    <w:multiLevelType w:val="hybridMultilevel"/>
    <w:tmpl w:val="1C8461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02DBE"/>
    <w:multiLevelType w:val="multilevel"/>
    <w:tmpl w:val="0ED2CE9A"/>
    <w:lvl w:ilvl="0">
      <w:start w:val="1"/>
      <w:numFmt w:val="decimal"/>
      <w:pStyle w:val="Antra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01"/>
    <w:rsid w:val="00042DF5"/>
    <w:rsid w:val="00166F11"/>
    <w:rsid w:val="005E749C"/>
    <w:rsid w:val="00632214"/>
    <w:rsid w:val="00732D7E"/>
    <w:rsid w:val="009E7B01"/>
    <w:rsid w:val="00BD6313"/>
    <w:rsid w:val="00C9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70EA"/>
  <w15:chartTrackingRefBased/>
  <w15:docId w15:val="{3CE3A5DC-46DF-41D3-B2E6-B3397D74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66F11"/>
    <w:pPr>
      <w:spacing w:after="0" w:line="240" w:lineRule="auto"/>
    </w:pPr>
    <w:rPr>
      <w:rFonts w:ascii="Calibri" w:hAnsi="Calibri" w:cs="Calibri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42DF5"/>
    <w:pPr>
      <w:keepNext/>
      <w:keepLines/>
      <w:numPr>
        <w:numId w:val="2"/>
      </w:numPr>
      <w:spacing w:before="240" w:line="259" w:lineRule="auto"/>
      <w:ind w:hanging="360"/>
      <w:outlineLvl w:val="0"/>
    </w:pPr>
    <w:rPr>
      <w:rFonts w:ascii="Times New Roman" w:eastAsiaTheme="majorEastAsia" w:hAnsi="Times New Roman" w:cstheme="majorBidi"/>
      <w:b/>
      <w:sz w:val="28"/>
      <w:szCs w:val="3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42DF5"/>
    <w:rPr>
      <w:rFonts w:ascii="Times New Roman" w:eastAsiaTheme="majorEastAsia" w:hAnsi="Times New Roman" w:cstheme="majorBidi"/>
      <w:b/>
      <w:sz w:val="28"/>
      <w:szCs w:val="32"/>
    </w:rPr>
  </w:style>
  <w:style w:type="paragraph" w:styleId="Sraopastraipa">
    <w:name w:val="List Paragraph"/>
    <w:basedOn w:val="prastasis"/>
    <w:uiPriority w:val="34"/>
    <w:qFormat/>
    <w:rsid w:val="00732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0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676E4.27C12A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4.png@01D676E5.04E9AE2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Černius</dc:creator>
  <cp:keywords/>
  <dc:description/>
  <cp:lastModifiedBy>Audrius Černius</cp:lastModifiedBy>
  <cp:revision>6</cp:revision>
  <dcterms:created xsi:type="dcterms:W3CDTF">2020-08-20T10:01:00Z</dcterms:created>
  <dcterms:modified xsi:type="dcterms:W3CDTF">2020-08-20T10:27:00Z</dcterms:modified>
</cp:coreProperties>
</file>